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962E8">
      <w:pPr>
        <w:widowControl/>
        <w:shd w:val="clear" w:color="auto" w:fill="FFFFFF"/>
        <w:spacing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</w:rPr>
      </w:pPr>
      <w:bookmarkStart w:id="0" w:name="_GoBack"/>
      <w:bookmarkEnd w:id="0"/>
    </w:p>
    <w:p w14:paraId="2A27A7BB">
      <w:pPr>
        <w:widowControl/>
        <w:shd w:val="clear" w:color="auto" w:fill="FFFFFF"/>
        <w:spacing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南京师范大学中北学院202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-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8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城际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班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车时间表</w:t>
      </w:r>
    </w:p>
    <w:p w14:paraId="05E05EA8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各部门、各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二级学院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：</w:t>
      </w:r>
    </w:p>
    <w:p w14:paraId="1F4B3883">
      <w:pPr>
        <w:widowControl/>
        <w:shd w:val="clear" w:color="auto" w:fill="FFFFFF"/>
        <w:spacing w:before="45" w:after="45" w:line="440" w:lineRule="exact"/>
        <w:ind w:firstLine="482" w:firstLineChars="200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u w:val="single"/>
          <w:lang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根据南京师范大学中北学院关于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开学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工作安排的通知，现将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2024.9.6-9.8日）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班车时刻表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安排如下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，请大家互相转告，谢谢！</w:t>
      </w:r>
    </w:p>
    <w:p w14:paraId="16E2F006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（一）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南京→丹阳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城际校车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</w:t>
      </w:r>
    </w:p>
    <w:tbl>
      <w:tblPr>
        <w:tblStyle w:val="7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 w14:paraId="77855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7783F9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729891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14:paraId="00BE9169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14:paraId="5DC5E62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 w14:paraId="732509E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34DA72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14:paraId="4748D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BE32ED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B277A5">
            <w:pPr>
              <w:widowControl/>
              <w:spacing w:before="45" w:after="45" w:line="440" w:lineRule="exact"/>
              <w:jc w:val="center"/>
              <w:rPr>
                <w:rFonts w:hint="default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7:</w:t>
            </w: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709" w:type="dxa"/>
            <w:vAlign w:val="center"/>
          </w:tcPr>
          <w:p w14:paraId="584B4BA5">
            <w:pPr>
              <w:widowControl/>
              <w:spacing w:before="45" w:after="45" w:line="440" w:lineRule="exact"/>
              <w:jc w:val="center"/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56493E04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5AF43C">
            <w:pPr>
              <w:widowControl/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老北区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（学行楼）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亚东城西区东门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丹阳校区班车下车点</w:t>
            </w:r>
          </w:p>
          <w:p w14:paraId="618C9B17">
            <w:pPr>
              <w:widowControl/>
              <w:spacing w:before="45" w:after="45" w:line="440" w:lineRule="exact"/>
              <w:jc w:val="left"/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备注：早上7:</w:t>
            </w:r>
            <w:r>
              <w:rPr>
                <w:rFonts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45</w:t>
            </w:r>
            <w:r>
              <w:rPr>
                <w:rFonts w:hint="eastAsia" w:ascii="仿宋" w:hAnsi="仿宋" w:eastAsia="仿宋" w:cs="Tahoma"/>
                <w:b/>
                <w:color w:val="333333"/>
                <w:kern w:val="0"/>
                <w:sz w:val="24"/>
                <w:szCs w:val="24"/>
              </w:rPr>
              <w:t>一辆从仙林校区发车，另一辆7:40前在金马路地铁站等待，两车同时发车</w:t>
            </w:r>
          </w:p>
        </w:tc>
      </w:tr>
    </w:tbl>
    <w:p w14:paraId="5B13F602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（二）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丹阳→南京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Style w:val="7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 w14:paraId="16EB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11FA23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6D7E37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 w14:paraId="0AA60FCE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 w14:paraId="496EE138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 w14:paraId="41380094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B23B83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14:paraId="3616A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A91E22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8B4B50"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16:30</w:t>
            </w:r>
          </w:p>
        </w:tc>
        <w:tc>
          <w:tcPr>
            <w:tcW w:w="709" w:type="dxa"/>
            <w:vAlign w:val="center"/>
          </w:tcPr>
          <w:p w14:paraId="4641C03E">
            <w:pPr>
              <w:widowControl/>
              <w:spacing w:before="45" w:after="45" w:line="440" w:lineRule="exact"/>
              <w:jc w:val="center"/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9" w:type="dxa"/>
          </w:tcPr>
          <w:p w14:paraId="61B028BA">
            <w:pPr>
              <w:spacing w:before="45" w:after="45" w:line="440" w:lineRule="exac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  <w:p w14:paraId="6BB1429D">
            <w:pPr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3DAAF9">
            <w:pPr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 w14:paraId="034580F3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ascii="仿宋" w:hAnsi="仿宋" w:eastAsia="仿宋" w:cs="Tahoma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注：</w:t>
      </w:r>
      <w:r>
        <w:rPr>
          <w:rFonts w:hint="eastAsia" w:ascii="仿宋" w:hAnsi="仿宋" w:eastAsia="仿宋" w:cs="Tahoma"/>
          <w:kern w:val="0"/>
          <w:sz w:val="24"/>
          <w:szCs w:val="24"/>
          <w:lang w:eastAsia="zh-Hans"/>
        </w:rPr>
        <w:t>上车</w:t>
      </w:r>
      <w:r>
        <w:rPr>
          <w:rFonts w:hint="eastAsia" w:ascii="仿宋" w:hAnsi="仿宋" w:eastAsia="仿宋" w:cs="Tahoma"/>
          <w:kern w:val="0"/>
          <w:sz w:val="24"/>
          <w:szCs w:val="24"/>
        </w:rPr>
        <w:t>必须</w:t>
      </w:r>
      <w:r>
        <w:rPr>
          <w:rFonts w:hint="eastAsia" w:ascii="仿宋" w:hAnsi="仿宋" w:eastAsia="仿宋" w:cs="Tahoma"/>
          <w:kern w:val="0"/>
          <w:sz w:val="24"/>
          <w:szCs w:val="24"/>
          <w:lang w:eastAsia="zh-Hans"/>
        </w:rPr>
        <w:t>请主动刷卡</w:t>
      </w:r>
      <w:r>
        <w:rPr>
          <w:rFonts w:hint="eastAsia" w:ascii="仿宋" w:hAnsi="仿宋" w:eastAsia="仿宋" w:cs="Tahoma"/>
          <w:kern w:val="0"/>
          <w:sz w:val="24"/>
          <w:szCs w:val="24"/>
        </w:rPr>
        <w:t>或扫乘车码，</w:t>
      </w:r>
      <w:r>
        <w:rPr>
          <w:rFonts w:hint="eastAsia" w:ascii="仿宋" w:hAnsi="仿宋" w:eastAsia="仿宋" w:cs="Tahoma"/>
          <w:color w:val="FF0000"/>
          <w:kern w:val="0"/>
          <w:sz w:val="24"/>
          <w:szCs w:val="24"/>
        </w:rPr>
        <w:t>无卡或无乘车码拒绝乘车</w:t>
      </w:r>
      <w:r>
        <w:rPr>
          <w:rFonts w:hint="eastAsia" w:ascii="仿宋" w:hAnsi="仿宋" w:eastAsia="仿宋" w:cs="Tahoma"/>
          <w:kern w:val="0"/>
          <w:sz w:val="24"/>
          <w:szCs w:val="24"/>
        </w:rPr>
        <w:t>；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eastAsia="zh-Hans"/>
        </w:rPr>
        <w:t>请乘车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val="en-US" w:eastAsia="zh-CN"/>
        </w:rPr>
        <w:t>人员全程必须系好安全带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eastAsia="zh-Hans"/>
        </w:rPr>
        <w:t>自觉佩戴口罩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eastAsia="zh-CN"/>
        </w:rPr>
        <w:t>，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u w:val="single"/>
          <w:lang w:val="en-US" w:eastAsia="zh-CN"/>
        </w:rPr>
        <w:t>乘车途中请尽量避免食用味道大的食物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</w:rPr>
        <w:t>。</w:t>
      </w:r>
    </w:p>
    <w:p w14:paraId="701B430F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hint="eastAsia" w:ascii="仿宋" w:hAnsi="仿宋" w:eastAsia="仿宋" w:cs="Tahoma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kern w:val="0"/>
          <w:sz w:val="24"/>
          <w:szCs w:val="24"/>
          <w:lang w:val="en-US" w:eastAsia="zh-CN"/>
        </w:rPr>
        <w:t>2、</w:t>
      </w:r>
      <w:r>
        <w:rPr>
          <w:rFonts w:hint="eastAsia" w:ascii="仿宋" w:hAnsi="仿宋" w:eastAsia="仿宋" w:cs="Tahoma"/>
          <w:kern w:val="0"/>
          <w:sz w:val="24"/>
          <w:szCs w:val="24"/>
          <w:lang w:val="en"/>
        </w:rPr>
        <w:t>班车安排如有变化另行通知。</w:t>
      </w:r>
    </w:p>
    <w:p w14:paraId="2B918E55">
      <w:pPr>
        <w:pStyle w:val="14"/>
        <w:widowControl/>
        <w:numPr>
          <w:ilvl w:val="0"/>
          <w:numId w:val="0"/>
        </w:numPr>
        <w:shd w:val="clear" w:color="auto" w:fill="FFFFFF"/>
        <w:spacing w:before="45" w:after="45" w:line="440" w:lineRule="exact"/>
        <w:ind w:left="780" w:leftChars="0"/>
        <w:jc w:val="left"/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</w:rPr>
      </w:pPr>
      <w:r>
        <w:rPr>
          <w:rFonts w:hint="eastAsia" w:ascii="仿宋" w:hAnsi="仿宋" w:eastAsia="仿宋" w:cs="Tahoma"/>
          <w:kern w:val="0"/>
          <w:sz w:val="24"/>
          <w:szCs w:val="24"/>
          <w:lang w:val="en-US" w:eastAsia="zh-CN"/>
        </w:rPr>
        <w:t>3、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</w:rPr>
        <w:t>202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  <w:lang w:val="en-US" w:eastAsia="zh-CN"/>
        </w:rPr>
        <w:t>4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</w:rPr>
        <w:t>年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</w:rPr>
        <w:t>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</w:rPr>
        <w:t>日晚20：00南京发往丹阳班车正常。</w:t>
      </w:r>
    </w:p>
    <w:p w14:paraId="02CACD4B">
      <w:pPr>
        <w:widowControl/>
        <w:shd w:val="clear" w:color="auto" w:fill="FFFFFF"/>
        <w:spacing w:before="45"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 xml:space="preserve">丹阳惠和苑至丹阳校区 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202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-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</w:rPr>
        <w:t>.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-US" w:eastAsia="zh-CN"/>
        </w:rPr>
        <w:t>8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val="en"/>
        </w:rPr>
        <w:t>摆渡车辆时间表</w:t>
      </w:r>
    </w:p>
    <w:p w14:paraId="03AF2E5A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丹阳惠和苑教师公寓（二单元门口）→丹阳校区班车下车点（正德楼门前）</w:t>
      </w:r>
    </w:p>
    <w:p w14:paraId="2A9CBDE0">
      <w:pPr>
        <w:widowControl/>
        <w:shd w:val="clear" w:color="auto" w:fill="FFFFFF"/>
        <w:spacing w:before="45" w:after="45" w:line="440" w:lineRule="exact"/>
        <w:jc w:val="left"/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发车时间：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</w:p>
    <w:p w14:paraId="0BEB9B58"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班车联系人：方调度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139128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33030</w:t>
      </w:r>
    </w:p>
    <w:p w14:paraId="11B23953">
      <w:pPr>
        <w:spacing w:line="440" w:lineRule="exact"/>
        <w:jc w:val="righ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南京师范大学中北学院后勤与保卫处</w:t>
      </w:r>
    </w:p>
    <w:p w14:paraId="7DEFDEB1">
      <w:pPr>
        <w:spacing w:line="440" w:lineRule="exact"/>
        <w:ind w:firstLine="5783" w:firstLineChars="2400"/>
        <w:jc w:val="left"/>
        <w:rPr>
          <w:rFonts w:hint="eastAsia" w:ascii="华文中宋" w:hAnsi="华文中宋" w:eastAsia="华文中宋" w:cs="Tahoma"/>
          <w:b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202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年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月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日</w:t>
      </w:r>
    </w:p>
    <w:sectPr>
      <w:pgSz w:w="11906" w:h="16838"/>
      <w:pgMar w:top="284" w:right="1797" w:bottom="24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U3OTZjNmYzN2I3MzAwYjVhNDNhNmM0MDM3MDEyZGUifQ=="/>
  </w:docVars>
  <w:rsids>
    <w:rsidRoot w:val="0074161C"/>
    <w:rsid w:val="00010409"/>
    <w:rsid w:val="000714D2"/>
    <w:rsid w:val="000772E6"/>
    <w:rsid w:val="0013067A"/>
    <w:rsid w:val="00220DBB"/>
    <w:rsid w:val="00227326"/>
    <w:rsid w:val="003622AC"/>
    <w:rsid w:val="00370B6D"/>
    <w:rsid w:val="00382FAD"/>
    <w:rsid w:val="003B1B57"/>
    <w:rsid w:val="003B4A33"/>
    <w:rsid w:val="00454760"/>
    <w:rsid w:val="00650DC2"/>
    <w:rsid w:val="006B700A"/>
    <w:rsid w:val="00720A75"/>
    <w:rsid w:val="0074161C"/>
    <w:rsid w:val="0078415D"/>
    <w:rsid w:val="00793ACC"/>
    <w:rsid w:val="007E7FE5"/>
    <w:rsid w:val="007F2190"/>
    <w:rsid w:val="00886AEE"/>
    <w:rsid w:val="008F0D3D"/>
    <w:rsid w:val="00914A25"/>
    <w:rsid w:val="009374CD"/>
    <w:rsid w:val="00951D72"/>
    <w:rsid w:val="00A32BE5"/>
    <w:rsid w:val="00A62B73"/>
    <w:rsid w:val="00A92E28"/>
    <w:rsid w:val="00AF51B4"/>
    <w:rsid w:val="00B05635"/>
    <w:rsid w:val="00B06E02"/>
    <w:rsid w:val="00B6067D"/>
    <w:rsid w:val="00C836B5"/>
    <w:rsid w:val="00DA0D2B"/>
    <w:rsid w:val="00E36E1F"/>
    <w:rsid w:val="00E86D76"/>
    <w:rsid w:val="00EF349E"/>
    <w:rsid w:val="00F30E4A"/>
    <w:rsid w:val="00F93ECD"/>
    <w:rsid w:val="00FA0918"/>
    <w:rsid w:val="058D7563"/>
    <w:rsid w:val="0AC601FE"/>
    <w:rsid w:val="0AED7FE2"/>
    <w:rsid w:val="16C555A8"/>
    <w:rsid w:val="3775030A"/>
    <w:rsid w:val="4CBE2F7C"/>
    <w:rsid w:val="58AB739A"/>
    <w:rsid w:val="5D6BE76B"/>
    <w:rsid w:val="6D7B100F"/>
    <w:rsid w:val="706D6F51"/>
    <w:rsid w:val="73313BD5"/>
    <w:rsid w:val="7DA72DA8"/>
    <w:rsid w:val="CFEC0452"/>
    <w:rsid w:val="DFFB4337"/>
    <w:rsid w:val="FFB9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customStyle="1" w:styleId="10">
    <w:name w:val="页眉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autoRedefine/>
    <w:semiHidden/>
    <w:qFormat/>
    <w:uiPriority w:val="99"/>
  </w:style>
  <w:style w:type="paragraph" w:styleId="14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ylmfeng.com</Company>
  <Pages>1</Pages>
  <Words>499</Words>
  <Characters>566</Characters>
  <Lines>6</Lines>
  <Paragraphs>1</Paragraphs>
  <TotalTime>13</TotalTime>
  <ScaleCrop>false</ScaleCrop>
  <LinksUpToDate>false</LinksUpToDate>
  <CharactersWithSpaces>576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2021-01-04T08:13:00Z</dcterms:created>
  <dc:creator>Administrator</dc:creator>
  <cp:lastModifiedBy>La contradicción</cp:lastModifiedBy>
  <cp:lastPrinted>2024-09-05T02:29:00Z</cp:lastPrinted>
  <dcterms:modified xsi:type="dcterms:W3CDTF">2024-09-05T03:24:13Z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7F5DC1E5FFB74FABB757C5E8D4ACDB61_13</vt:lpwstr>
  </property>
</Properties>
</file>